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8B" w:rsidRDefault="00CF138B" w:rsidP="00C8530D">
      <w:pPr>
        <w:pStyle w:val="SemEspaamento"/>
        <w:jc w:val="both"/>
        <w:rPr>
          <w:b/>
          <w:sz w:val="24"/>
          <w:szCs w:val="24"/>
        </w:rPr>
      </w:pPr>
      <w:r w:rsidRPr="00CF138B">
        <w:rPr>
          <w:b/>
          <w:noProof/>
          <w:sz w:val="24"/>
          <w:szCs w:val="24"/>
        </w:rPr>
        <w:drawing>
          <wp:anchor distT="0" distB="0" distL="114300" distR="114300" simplePos="0" relativeHeight="251659264" behindDoc="1" locked="1" layoutInCell="1" allowOverlap="1">
            <wp:simplePos x="0" y="0"/>
            <wp:positionH relativeFrom="page">
              <wp:align>center</wp:align>
            </wp:positionH>
            <wp:positionV relativeFrom="page">
              <wp:posOffset>362309</wp:posOffset>
            </wp:positionV>
            <wp:extent cx="1619969" cy="1285336"/>
            <wp:effectExtent l="19050" t="0" r="0" b="0"/>
            <wp:wrapNone/>
            <wp:docPr id="3" name="Imagem 2" descr="marca-principal-p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principal-pb4"/>
                    <pic:cNvPicPr>
                      <a:picLocks noChangeAspect="1" noChangeArrowheads="1"/>
                    </pic:cNvPicPr>
                  </pic:nvPicPr>
                  <pic:blipFill>
                    <a:blip r:embed="rId5" cstate="print"/>
                    <a:srcRect/>
                    <a:stretch>
                      <a:fillRect/>
                    </a:stretch>
                  </pic:blipFill>
                  <pic:spPr bwMode="auto">
                    <a:xfrm>
                      <a:off x="0" y="0"/>
                      <a:ext cx="1622425" cy="1281430"/>
                    </a:xfrm>
                    <a:prstGeom prst="rect">
                      <a:avLst/>
                    </a:prstGeom>
                    <a:noFill/>
                  </pic:spPr>
                </pic:pic>
              </a:graphicData>
            </a:graphic>
          </wp:anchor>
        </w:drawing>
      </w:r>
    </w:p>
    <w:p w:rsidR="00CF138B" w:rsidRDefault="00CF138B" w:rsidP="00C8530D">
      <w:pPr>
        <w:pStyle w:val="SemEspaamento"/>
        <w:jc w:val="both"/>
        <w:rPr>
          <w:b/>
          <w:sz w:val="24"/>
          <w:szCs w:val="24"/>
        </w:rPr>
      </w:pPr>
    </w:p>
    <w:p w:rsidR="00CF138B" w:rsidRDefault="00CF138B" w:rsidP="00C8530D">
      <w:pPr>
        <w:pStyle w:val="SemEspaamento"/>
        <w:jc w:val="both"/>
        <w:rPr>
          <w:b/>
          <w:sz w:val="24"/>
          <w:szCs w:val="24"/>
        </w:rPr>
      </w:pPr>
    </w:p>
    <w:p w:rsidR="00CF138B" w:rsidRDefault="00CF138B" w:rsidP="00C8530D">
      <w:pPr>
        <w:pStyle w:val="SemEspaamento"/>
        <w:jc w:val="both"/>
        <w:rPr>
          <w:b/>
          <w:sz w:val="24"/>
          <w:szCs w:val="24"/>
        </w:rPr>
      </w:pPr>
    </w:p>
    <w:p w:rsidR="00CF138B" w:rsidRDefault="00CF138B" w:rsidP="00C8530D">
      <w:pPr>
        <w:pStyle w:val="SemEspaamento"/>
        <w:jc w:val="both"/>
        <w:rPr>
          <w:b/>
          <w:sz w:val="24"/>
          <w:szCs w:val="24"/>
        </w:rPr>
      </w:pPr>
    </w:p>
    <w:p w:rsidR="00C8530D" w:rsidRPr="000F5682" w:rsidRDefault="00C8530D" w:rsidP="00444B4D">
      <w:pPr>
        <w:pStyle w:val="SemEspaamento"/>
        <w:jc w:val="both"/>
        <w:rPr>
          <w:sz w:val="24"/>
          <w:szCs w:val="24"/>
        </w:rPr>
      </w:pPr>
      <w:r w:rsidRPr="00E90664">
        <w:rPr>
          <w:b/>
          <w:sz w:val="24"/>
          <w:szCs w:val="24"/>
        </w:rPr>
        <w:t>INDICO Á DOUTA MESA</w:t>
      </w:r>
      <w:r w:rsidRPr="007B7E38">
        <w:rPr>
          <w:sz w:val="24"/>
          <w:szCs w:val="24"/>
        </w:rPr>
        <w:t>, na forma regimental, seja oficiado ao Senhor</w:t>
      </w:r>
      <w:r w:rsidR="0051645C">
        <w:rPr>
          <w:sz w:val="24"/>
          <w:szCs w:val="24"/>
        </w:rPr>
        <w:t xml:space="preserve"> Governador de São Paulo</w:t>
      </w:r>
      <w:r w:rsidRPr="007B7E38">
        <w:rPr>
          <w:sz w:val="24"/>
          <w:szCs w:val="24"/>
        </w:rPr>
        <w:t xml:space="preserve"> , para que sejam tomadas providências para instituir </w:t>
      </w:r>
      <w:r>
        <w:rPr>
          <w:sz w:val="24"/>
          <w:szCs w:val="24"/>
        </w:rPr>
        <w:t xml:space="preserve">o Hospital Geriátrico de São Paulo em um terreno na Avenida Daniel </w:t>
      </w:r>
      <w:proofErr w:type="spellStart"/>
      <w:r>
        <w:rPr>
          <w:sz w:val="24"/>
          <w:szCs w:val="24"/>
        </w:rPr>
        <w:t>Malet</w:t>
      </w:r>
      <w:r w:rsidR="006A5D03">
        <w:rPr>
          <w:sz w:val="24"/>
          <w:szCs w:val="24"/>
        </w:rPr>
        <w:t>t</w:t>
      </w:r>
      <w:r>
        <w:rPr>
          <w:sz w:val="24"/>
          <w:szCs w:val="24"/>
        </w:rPr>
        <w:t>ini</w:t>
      </w:r>
      <w:proofErr w:type="spellEnd"/>
      <w:r>
        <w:rPr>
          <w:sz w:val="24"/>
          <w:szCs w:val="24"/>
        </w:rPr>
        <w:t xml:space="preserve"> altura do número 954, Vila Aurora, próximo da Avenida Engenheiro Caetano</w:t>
      </w:r>
      <w:proofErr w:type="gramStart"/>
      <w:r>
        <w:rPr>
          <w:sz w:val="24"/>
          <w:szCs w:val="24"/>
        </w:rPr>
        <w:t xml:space="preserve">  </w:t>
      </w:r>
      <w:proofErr w:type="spellStart"/>
      <w:proofErr w:type="gramEnd"/>
      <w:r>
        <w:rPr>
          <w:sz w:val="24"/>
          <w:szCs w:val="24"/>
        </w:rPr>
        <w:t>Alvares</w:t>
      </w:r>
      <w:proofErr w:type="spellEnd"/>
      <w:r>
        <w:rPr>
          <w:sz w:val="24"/>
          <w:szCs w:val="24"/>
        </w:rPr>
        <w:t xml:space="preserve"> onde estão três edificações abandonadas, responsável em atender a população idosa que está se tornando mais numerosa a cada ano que se passa devido a vários motivos sociais.</w:t>
      </w:r>
    </w:p>
    <w:p w:rsidR="005E4689" w:rsidRPr="005E4689" w:rsidRDefault="005E4689" w:rsidP="00444B4D">
      <w:pPr>
        <w:spacing w:before="100" w:beforeAutospacing="1" w:after="100" w:afterAutospacing="1" w:line="240" w:lineRule="auto"/>
        <w:jc w:val="both"/>
        <w:outlineLvl w:val="0"/>
        <w:rPr>
          <w:rFonts w:eastAsia="Times New Roman" w:cs="Arial"/>
          <w:bCs/>
          <w:color w:val="000000"/>
          <w:kern w:val="36"/>
          <w:sz w:val="24"/>
          <w:szCs w:val="24"/>
          <w:lang w:eastAsia="pt-BR"/>
        </w:rPr>
      </w:pPr>
      <w:r w:rsidRPr="005E4689">
        <w:rPr>
          <w:rFonts w:eastAsia="Times New Roman" w:cs="Arial"/>
          <w:bCs/>
          <w:color w:val="000000"/>
          <w:kern w:val="36"/>
          <w:sz w:val="24"/>
          <w:szCs w:val="24"/>
          <w:lang w:eastAsia="pt-BR"/>
        </w:rPr>
        <w:t>Proporção de idosos no Brasil deve ser três vezes maior em 2060, diz IBGE</w:t>
      </w:r>
      <w:r>
        <w:rPr>
          <w:rFonts w:eastAsia="Times New Roman" w:cs="Arial"/>
          <w:bCs/>
          <w:color w:val="000000"/>
          <w:kern w:val="36"/>
          <w:sz w:val="24"/>
          <w:szCs w:val="24"/>
          <w:lang w:eastAsia="pt-BR"/>
        </w:rPr>
        <w:t>.</w:t>
      </w:r>
      <w:r w:rsidRPr="005E4689">
        <w:rPr>
          <w:rFonts w:eastAsia="Times New Roman" w:cs="Arial"/>
          <w:bCs/>
          <w:color w:val="000000"/>
          <w:kern w:val="36"/>
          <w:sz w:val="24"/>
          <w:szCs w:val="24"/>
          <w:lang w:eastAsia="pt-BR"/>
        </w:rPr>
        <w:t xml:space="preserve"> </w:t>
      </w:r>
      <w:r w:rsidRPr="005E4689">
        <w:rPr>
          <w:rFonts w:eastAsia="Times New Roman" w:cs="Arial"/>
          <w:color w:val="333333"/>
          <w:sz w:val="24"/>
          <w:szCs w:val="24"/>
          <w:lang w:eastAsia="pt-BR"/>
        </w:rPr>
        <w:t xml:space="preserve">Dados divulgados pelo IBGE (Instituto Brasileiro de Geografia e Estatística), apontam que os idosos no Brasil deverão representar 26,7% da população (58,4 milhões de idosos para uma população de 218 milhões de pessoas), em 2060, numa proporção 3,6 vezes maior do que a atual. Os dados do estudo, baseados no Censo Demográfico 2010, projetam o percentual em 2012 para 7,4% de idosos (6,3 milhões de idosos em </w:t>
      </w:r>
      <w:proofErr w:type="gramStart"/>
      <w:r w:rsidRPr="005E4689">
        <w:rPr>
          <w:rFonts w:eastAsia="Times New Roman" w:cs="Arial"/>
          <w:color w:val="333333"/>
          <w:sz w:val="24"/>
          <w:szCs w:val="24"/>
          <w:lang w:eastAsia="pt-BR"/>
        </w:rPr>
        <w:t>um população</w:t>
      </w:r>
      <w:proofErr w:type="gramEnd"/>
      <w:r w:rsidRPr="005E4689">
        <w:rPr>
          <w:rFonts w:eastAsia="Times New Roman" w:cs="Arial"/>
          <w:color w:val="333333"/>
          <w:sz w:val="24"/>
          <w:szCs w:val="24"/>
          <w:lang w:eastAsia="pt-BR"/>
        </w:rPr>
        <w:t xml:space="preserve"> de 99,3 milhões de pessoas).</w:t>
      </w:r>
      <w:r w:rsidR="009F2DF7">
        <w:rPr>
          <w:rFonts w:eastAsia="Times New Roman" w:cs="Arial"/>
          <w:color w:val="333333"/>
          <w:sz w:val="24"/>
          <w:szCs w:val="24"/>
          <w:lang w:eastAsia="pt-BR"/>
        </w:rPr>
        <w:t xml:space="preserve"> Por isso a necessidade de se preparar para este futuro, que pa</w:t>
      </w:r>
      <w:r w:rsidR="00464E32">
        <w:rPr>
          <w:rFonts w:eastAsia="Times New Roman" w:cs="Arial"/>
          <w:color w:val="333333"/>
          <w:sz w:val="24"/>
          <w:szCs w:val="24"/>
          <w:lang w:eastAsia="pt-BR"/>
        </w:rPr>
        <w:t>rece longínq</w:t>
      </w:r>
      <w:r w:rsidR="009F2DF7">
        <w:rPr>
          <w:rFonts w:eastAsia="Times New Roman" w:cs="Arial"/>
          <w:color w:val="333333"/>
          <w:sz w:val="24"/>
          <w:szCs w:val="24"/>
          <w:lang w:eastAsia="pt-BR"/>
        </w:rPr>
        <w:t xml:space="preserve">uo mas se apresentará agressivamente e tornará uma grande problemática para todo o país e principalmente para São Paulo devido </w:t>
      </w:r>
      <w:proofErr w:type="gramStart"/>
      <w:r w:rsidR="009F2DF7">
        <w:rPr>
          <w:rFonts w:eastAsia="Times New Roman" w:cs="Arial"/>
          <w:color w:val="333333"/>
          <w:sz w:val="24"/>
          <w:szCs w:val="24"/>
          <w:lang w:eastAsia="pt-BR"/>
        </w:rPr>
        <w:t>a</w:t>
      </w:r>
      <w:proofErr w:type="gramEnd"/>
      <w:r w:rsidR="009F2DF7">
        <w:rPr>
          <w:rFonts w:eastAsia="Times New Roman" w:cs="Arial"/>
          <w:color w:val="333333"/>
          <w:sz w:val="24"/>
          <w:szCs w:val="24"/>
          <w:lang w:eastAsia="pt-BR"/>
        </w:rPr>
        <w:t xml:space="preserve"> alta densidade populacional.</w:t>
      </w:r>
    </w:p>
    <w:p w:rsidR="005E4689" w:rsidRPr="005E4689" w:rsidRDefault="005E4689" w:rsidP="00444B4D">
      <w:pPr>
        <w:spacing w:before="100" w:beforeAutospacing="1" w:after="100" w:afterAutospacing="1" w:line="240" w:lineRule="auto"/>
        <w:jc w:val="both"/>
        <w:rPr>
          <w:rFonts w:eastAsia="Times New Roman" w:cs="Arial"/>
          <w:color w:val="333333"/>
          <w:sz w:val="24"/>
          <w:szCs w:val="24"/>
          <w:lang w:eastAsia="pt-BR"/>
        </w:rPr>
      </w:pPr>
      <w:r w:rsidRPr="005E4689">
        <w:rPr>
          <w:rFonts w:eastAsia="Times New Roman" w:cs="Arial"/>
          <w:color w:val="333333"/>
          <w:sz w:val="24"/>
          <w:szCs w:val="24"/>
          <w:lang w:eastAsia="pt-BR"/>
        </w:rPr>
        <w:t>O envelhecimento da população acima dos 65 anos tem a ver com a diminuição da fecundidade. Você diminui o número de jovens e tem o aumento relativo dos idosos. Mesmo sem o avanço da expectativa de vida, os idosos aumentariam.</w:t>
      </w:r>
    </w:p>
    <w:p w:rsidR="005E4689" w:rsidRPr="005E4689" w:rsidRDefault="005E4689" w:rsidP="00444B4D">
      <w:pPr>
        <w:spacing w:before="100" w:beforeAutospacing="1" w:after="100" w:afterAutospacing="1" w:line="240" w:lineRule="auto"/>
        <w:jc w:val="both"/>
        <w:rPr>
          <w:rFonts w:eastAsia="Times New Roman" w:cs="Arial"/>
          <w:color w:val="333333"/>
          <w:sz w:val="24"/>
          <w:szCs w:val="24"/>
          <w:lang w:eastAsia="pt-BR"/>
        </w:rPr>
      </w:pPr>
      <w:r w:rsidRPr="005E4689">
        <w:rPr>
          <w:rFonts w:eastAsia="Times New Roman" w:cs="Arial"/>
          <w:color w:val="333333"/>
          <w:sz w:val="24"/>
          <w:szCs w:val="24"/>
          <w:lang w:eastAsia="pt-BR"/>
        </w:rPr>
        <w:t>O envelhecimento da população também será afetado pela queda da mortalidade, que está diminuindo desde a primeira metade do século 20. A esperança de vida para cada criança brasileira nascida em 2013 foi projetada para 71,2 anos para homens e 74,8 para mulheres. Em 2060, sobe para 78 para homens e 84,4 anos para as mulheres, um aumento de 6,8 anos para os homens e 5,9 para as mulheres. A esperança de vida chegará a 80 anos em 2041.</w:t>
      </w:r>
    </w:p>
    <w:p w:rsidR="005E4689" w:rsidRPr="005E4689" w:rsidRDefault="00464E32" w:rsidP="00444B4D">
      <w:pPr>
        <w:spacing w:before="100" w:beforeAutospacing="1" w:after="100" w:afterAutospacing="1" w:line="240" w:lineRule="auto"/>
        <w:jc w:val="both"/>
        <w:rPr>
          <w:rFonts w:eastAsia="Times New Roman" w:cs="Arial"/>
          <w:color w:val="333333"/>
          <w:sz w:val="24"/>
          <w:szCs w:val="24"/>
          <w:lang w:eastAsia="pt-BR"/>
        </w:rPr>
      </w:pPr>
      <w:proofErr w:type="gramStart"/>
      <w:r>
        <w:rPr>
          <w:rFonts w:eastAsia="Times New Roman" w:cs="Arial"/>
          <w:color w:val="333333"/>
          <w:sz w:val="24"/>
          <w:szCs w:val="24"/>
          <w:lang w:eastAsia="pt-BR"/>
        </w:rPr>
        <w:t>A grande maioria dos</w:t>
      </w:r>
      <w:r w:rsidR="00CF138B">
        <w:rPr>
          <w:rFonts w:eastAsia="Times New Roman" w:cs="Arial"/>
          <w:color w:val="333333"/>
          <w:sz w:val="24"/>
          <w:szCs w:val="24"/>
          <w:lang w:eastAsia="pt-BR"/>
        </w:rPr>
        <w:t xml:space="preserve"> países</w:t>
      </w:r>
      <w:r w:rsidR="005E4689" w:rsidRPr="005E4689">
        <w:rPr>
          <w:rFonts w:eastAsia="Times New Roman" w:cs="Arial"/>
          <w:color w:val="333333"/>
          <w:sz w:val="24"/>
          <w:szCs w:val="24"/>
          <w:lang w:eastAsia="pt-BR"/>
        </w:rPr>
        <w:t xml:space="preserve"> já passaram</w:t>
      </w:r>
      <w:proofErr w:type="gramEnd"/>
      <w:r w:rsidR="005E4689" w:rsidRPr="005E4689">
        <w:rPr>
          <w:rFonts w:eastAsia="Times New Roman" w:cs="Arial"/>
          <w:color w:val="333333"/>
          <w:sz w:val="24"/>
          <w:szCs w:val="24"/>
          <w:lang w:eastAsia="pt-BR"/>
        </w:rPr>
        <w:t xml:space="preserve"> pelas alterações na estrutura etária projetadas para o Brasil. No entanto, as mudanças para o povo</w:t>
      </w:r>
      <w:r w:rsidR="009F2DF7">
        <w:rPr>
          <w:rFonts w:eastAsia="Times New Roman" w:cs="Arial"/>
          <w:color w:val="333333"/>
          <w:sz w:val="24"/>
          <w:szCs w:val="24"/>
          <w:lang w:eastAsia="pt-BR"/>
        </w:rPr>
        <w:t xml:space="preserve"> brasileiro serão feitas de modo</w:t>
      </w:r>
      <w:r w:rsidR="005E4689" w:rsidRPr="005E4689">
        <w:rPr>
          <w:rFonts w:eastAsia="Times New Roman" w:cs="Arial"/>
          <w:color w:val="333333"/>
          <w:sz w:val="24"/>
          <w:szCs w:val="24"/>
          <w:lang w:eastAsia="pt-BR"/>
        </w:rPr>
        <w:t xml:space="preserve"> mais rápido.</w:t>
      </w:r>
    </w:p>
    <w:p w:rsidR="005E4689" w:rsidRPr="005E4689" w:rsidRDefault="005E4689" w:rsidP="00444B4D">
      <w:pPr>
        <w:spacing w:before="100" w:beforeAutospacing="1" w:after="100" w:afterAutospacing="1" w:line="240" w:lineRule="auto"/>
        <w:jc w:val="both"/>
        <w:rPr>
          <w:rFonts w:eastAsia="Times New Roman" w:cs="Arial"/>
          <w:color w:val="333333"/>
          <w:sz w:val="24"/>
          <w:szCs w:val="24"/>
          <w:lang w:eastAsia="pt-BR"/>
        </w:rPr>
      </w:pPr>
      <w:r w:rsidRPr="005E4689">
        <w:rPr>
          <w:rFonts w:eastAsia="Times New Roman" w:cs="Arial"/>
          <w:color w:val="333333"/>
          <w:sz w:val="24"/>
          <w:szCs w:val="24"/>
          <w:lang w:eastAsia="pt-BR"/>
        </w:rPr>
        <w:t>Em vários países, como França e Inglaterra, as mudanças demoraram mais de um século para acontecer, enquanto no Brasil elas serão feitas em 40, 50 anos. Não dá para generalizar os motivos para que isso aconteça, mas um dos fatores para que a expectativa de vida aumente é a tecnologia. Os países subdesenvolvidos importaram conhecimento e tecnologia estrangeira, e implantaram na sociedade, enquanto os desenvolvidos fizeram todo o pr</w:t>
      </w:r>
      <w:r w:rsidR="002C7200">
        <w:rPr>
          <w:rFonts w:eastAsia="Times New Roman" w:cs="Arial"/>
          <w:color w:val="333333"/>
          <w:sz w:val="24"/>
          <w:szCs w:val="24"/>
          <w:lang w:eastAsia="pt-BR"/>
        </w:rPr>
        <w:t>ocesso de criação da tecnologia</w:t>
      </w:r>
      <w:r w:rsidR="009F2DF7">
        <w:rPr>
          <w:rFonts w:eastAsia="Times New Roman" w:cs="Arial"/>
          <w:color w:val="333333"/>
          <w:sz w:val="24"/>
          <w:szCs w:val="24"/>
          <w:lang w:eastAsia="pt-BR"/>
        </w:rPr>
        <w:t>.</w:t>
      </w:r>
    </w:p>
    <w:p w:rsidR="00CF138B" w:rsidRDefault="005E4689" w:rsidP="00444B4D">
      <w:pPr>
        <w:spacing w:before="100" w:beforeAutospacing="1" w:after="100" w:afterAutospacing="1" w:line="240" w:lineRule="auto"/>
        <w:jc w:val="both"/>
        <w:rPr>
          <w:rFonts w:eastAsia="Times New Roman" w:cs="Arial"/>
          <w:color w:val="333333"/>
          <w:sz w:val="24"/>
          <w:szCs w:val="24"/>
          <w:lang w:eastAsia="pt-BR"/>
        </w:rPr>
      </w:pPr>
      <w:r w:rsidRPr="005E4689">
        <w:rPr>
          <w:rFonts w:eastAsia="Times New Roman" w:cs="Arial"/>
          <w:color w:val="333333"/>
          <w:sz w:val="24"/>
          <w:szCs w:val="24"/>
          <w:lang w:eastAsia="pt-BR"/>
        </w:rPr>
        <w:t xml:space="preserve">Segundo o IBGE, o envelhecimento dos brasileiros altera as razões de dependência da população. Em 2060, um grupo de cem pessoas potencialmente produtivas </w:t>
      </w:r>
      <w:proofErr w:type="gramStart"/>
      <w:r w:rsidRPr="005E4689">
        <w:rPr>
          <w:rFonts w:eastAsia="Times New Roman" w:cs="Arial"/>
          <w:color w:val="333333"/>
          <w:sz w:val="24"/>
          <w:szCs w:val="24"/>
          <w:lang w:eastAsia="pt-BR"/>
        </w:rPr>
        <w:t xml:space="preserve">(entre 15 e </w:t>
      </w:r>
    </w:p>
    <w:p w:rsidR="00CF138B" w:rsidRDefault="00CF138B" w:rsidP="00444B4D">
      <w:pPr>
        <w:spacing w:before="100" w:beforeAutospacing="1" w:after="100" w:afterAutospacing="1" w:line="240" w:lineRule="auto"/>
        <w:jc w:val="both"/>
        <w:rPr>
          <w:rFonts w:eastAsia="Times New Roman" w:cs="Arial"/>
          <w:color w:val="333333"/>
          <w:sz w:val="24"/>
          <w:szCs w:val="24"/>
          <w:lang w:eastAsia="pt-BR"/>
        </w:rPr>
      </w:pPr>
      <w:proofErr w:type="gramEnd"/>
      <w:r w:rsidRPr="00CF138B">
        <w:rPr>
          <w:rFonts w:eastAsia="Times New Roman" w:cs="Arial"/>
          <w:noProof/>
          <w:color w:val="333333"/>
          <w:sz w:val="24"/>
          <w:szCs w:val="24"/>
          <w:lang w:eastAsia="pt-BR"/>
        </w:rPr>
        <w:lastRenderedPageBreak/>
        <w:drawing>
          <wp:anchor distT="0" distB="0" distL="114300" distR="114300" simplePos="0" relativeHeight="251661312" behindDoc="1" locked="1" layoutInCell="1" allowOverlap="1">
            <wp:simplePos x="0" y="0"/>
            <wp:positionH relativeFrom="page">
              <wp:align>center</wp:align>
            </wp:positionH>
            <wp:positionV relativeFrom="page">
              <wp:posOffset>514709</wp:posOffset>
            </wp:positionV>
            <wp:extent cx="1619969" cy="1285336"/>
            <wp:effectExtent l="19050" t="0" r="0" b="0"/>
            <wp:wrapNone/>
            <wp:docPr id="1" name="Imagem 2" descr="marca-principal-p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principal-pb4"/>
                    <pic:cNvPicPr>
                      <a:picLocks noChangeAspect="1" noChangeArrowheads="1"/>
                    </pic:cNvPicPr>
                  </pic:nvPicPr>
                  <pic:blipFill>
                    <a:blip r:embed="rId5" cstate="print"/>
                    <a:srcRect/>
                    <a:stretch>
                      <a:fillRect/>
                    </a:stretch>
                  </pic:blipFill>
                  <pic:spPr bwMode="auto">
                    <a:xfrm>
                      <a:off x="0" y="0"/>
                      <a:ext cx="1622425" cy="1281430"/>
                    </a:xfrm>
                    <a:prstGeom prst="rect">
                      <a:avLst/>
                    </a:prstGeom>
                    <a:noFill/>
                  </pic:spPr>
                </pic:pic>
              </a:graphicData>
            </a:graphic>
          </wp:anchor>
        </w:drawing>
      </w:r>
    </w:p>
    <w:p w:rsidR="00CF138B" w:rsidRDefault="00CF138B" w:rsidP="00444B4D">
      <w:pPr>
        <w:spacing w:before="100" w:beforeAutospacing="1" w:after="100" w:afterAutospacing="1" w:line="240" w:lineRule="auto"/>
        <w:jc w:val="both"/>
        <w:rPr>
          <w:rFonts w:eastAsia="Times New Roman" w:cs="Arial"/>
          <w:color w:val="333333"/>
          <w:sz w:val="24"/>
          <w:szCs w:val="24"/>
          <w:lang w:eastAsia="pt-BR"/>
        </w:rPr>
      </w:pPr>
    </w:p>
    <w:p w:rsidR="00CF138B" w:rsidRDefault="00CF138B" w:rsidP="00444B4D">
      <w:pPr>
        <w:spacing w:before="100" w:beforeAutospacing="1" w:after="100" w:afterAutospacing="1" w:line="240" w:lineRule="auto"/>
        <w:jc w:val="both"/>
        <w:rPr>
          <w:rFonts w:eastAsia="Times New Roman" w:cs="Arial"/>
          <w:color w:val="333333"/>
          <w:sz w:val="24"/>
          <w:szCs w:val="24"/>
          <w:lang w:eastAsia="pt-BR"/>
        </w:rPr>
      </w:pPr>
    </w:p>
    <w:p w:rsidR="005E4689" w:rsidRPr="005E4689" w:rsidRDefault="005E4689" w:rsidP="00444B4D">
      <w:pPr>
        <w:spacing w:before="100" w:beforeAutospacing="1" w:after="100" w:afterAutospacing="1" w:line="240" w:lineRule="auto"/>
        <w:jc w:val="both"/>
        <w:rPr>
          <w:rFonts w:eastAsia="Times New Roman" w:cs="Arial"/>
          <w:color w:val="333333"/>
          <w:sz w:val="24"/>
          <w:szCs w:val="24"/>
          <w:lang w:eastAsia="pt-BR"/>
        </w:rPr>
      </w:pPr>
      <w:proofErr w:type="gramStart"/>
      <w:r w:rsidRPr="005E4689">
        <w:rPr>
          <w:rFonts w:eastAsia="Times New Roman" w:cs="Arial"/>
          <w:color w:val="333333"/>
          <w:sz w:val="24"/>
          <w:szCs w:val="24"/>
          <w:lang w:eastAsia="pt-BR"/>
        </w:rPr>
        <w:t>64 anos de idade)</w:t>
      </w:r>
      <w:proofErr w:type="gramEnd"/>
      <w:r w:rsidRPr="005E4689">
        <w:rPr>
          <w:rFonts w:eastAsia="Times New Roman" w:cs="Arial"/>
          <w:color w:val="333333"/>
          <w:sz w:val="24"/>
          <w:szCs w:val="24"/>
          <w:lang w:eastAsia="pt-BR"/>
        </w:rPr>
        <w:t xml:space="preserve"> terá que sustentar, em média, 65,9 indivíduos economicamente dependentes (abaixo de 15 e acima de 64 anos de idade).</w:t>
      </w:r>
    </w:p>
    <w:p w:rsidR="005E4689" w:rsidRPr="005E4689" w:rsidRDefault="005E4689" w:rsidP="00444B4D">
      <w:pPr>
        <w:spacing w:before="100" w:beforeAutospacing="1" w:after="100" w:afterAutospacing="1" w:line="240" w:lineRule="auto"/>
        <w:jc w:val="both"/>
        <w:rPr>
          <w:rFonts w:eastAsia="Times New Roman" w:cs="Arial"/>
          <w:color w:val="333333"/>
          <w:sz w:val="24"/>
          <w:szCs w:val="24"/>
          <w:lang w:eastAsia="pt-BR"/>
        </w:rPr>
      </w:pPr>
      <w:r w:rsidRPr="005E4689">
        <w:rPr>
          <w:rFonts w:eastAsia="Times New Roman" w:cs="Arial"/>
          <w:color w:val="333333"/>
          <w:sz w:val="24"/>
          <w:szCs w:val="24"/>
          <w:lang w:eastAsia="pt-BR"/>
        </w:rPr>
        <w:t>Em 2010, a média foi de 47,7. De acordo com o estudo, a principal parcela da população a ser sustentada, anteriormente composta majoritariamente por crianças, deve passar a ser de idosos.</w:t>
      </w:r>
    </w:p>
    <w:p w:rsidR="005E4689" w:rsidRPr="005E4689" w:rsidRDefault="002C7200" w:rsidP="00444B4D">
      <w:pPr>
        <w:spacing w:before="100" w:beforeAutospacing="1" w:after="100" w:afterAutospacing="1" w:line="240" w:lineRule="auto"/>
        <w:jc w:val="both"/>
        <w:rPr>
          <w:rFonts w:eastAsia="Times New Roman" w:cs="Arial"/>
          <w:color w:val="333333"/>
          <w:sz w:val="24"/>
          <w:szCs w:val="24"/>
          <w:lang w:eastAsia="pt-BR"/>
        </w:rPr>
      </w:pPr>
      <w:r>
        <w:rPr>
          <w:rFonts w:eastAsia="Times New Roman" w:cs="Arial"/>
          <w:color w:val="333333"/>
          <w:sz w:val="24"/>
          <w:szCs w:val="24"/>
          <w:lang w:eastAsia="pt-BR"/>
        </w:rPr>
        <w:t>A taxa de 2060</w:t>
      </w:r>
      <w:r w:rsidR="005E4689" w:rsidRPr="005E4689">
        <w:rPr>
          <w:rFonts w:eastAsia="Times New Roman" w:cs="Arial"/>
          <w:color w:val="333333"/>
          <w:sz w:val="24"/>
          <w:szCs w:val="24"/>
          <w:lang w:eastAsia="pt-BR"/>
        </w:rPr>
        <w:t xml:space="preserve"> é um alerta. Você tem que repensar o</w:t>
      </w:r>
      <w:r w:rsidR="00CF138B">
        <w:rPr>
          <w:rFonts w:eastAsia="Times New Roman" w:cs="Arial"/>
          <w:color w:val="333333"/>
          <w:sz w:val="24"/>
          <w:szCs w:val="24"/>
          <w:lang w:eastAsia="pt-BR"/>
        </w:rPr>
        <w:t xml:space="preserve"> sistema</w:t>
      </w:r>
      <w:r w:rsidR="005E4689" w:rsidRPr="005E4689">
        <w:rPr>
          <w:rFonts w:eastAsia="Times New Roman" w:cs="Arial"/>
          <w:color w:val="333333"/>
          <w:sz w:val="24"/>
          <w:szCs w:val="24"/>
          <w:lang w:eastAsia="pt-BR"/>
        </w:rPr>
        <w:t>, em como financiá-lo, porque a longo prazo ele não se sustenta. É preciso considerar a forma como está, em quem está na atividade financiando quem está na inatividade.</w:t>
      </w:r>
    </w:p>
    <w:p w:rsidR="005E4689" w:rsidRPr="005E4689" w:rsidRDefault="005E4689" w:rsidP="00444B4D">
      <w:pPr>
        <w:spacing w:before="100" w:beforeAutospacing="1" w:after="100" w:afterAutospacing="1" w:line="240" w:lineRule="auto"/>
        <w:jc w:val="both"/>
        <w:rPr>
          <w:rFonts w:eastAsia="Times New Roman" w:cs="Arial"/>
          <w:color w:val="333333"/>
          <w:sz w:val="24"/>
          <w:szCs w:val="24"/>
          <w:lang w:eastAsia="pt-BR"/>
        </w:rPr>
      </w:pPr>
      <w:r w:rsidRPr="005E4689">
        <w:rPr>
          <w:rFonts w:eastAsia="Times New Roman" w:cs="Arial"/>
          <w:color w:val="333333"/>
          <w:sz w:val="24"/>
          <w:szCs w:val="24"/>
          <w:lang w:eastAsia="pt-BR"/>
        </w:rPr>
        <w:t>O cálculo projetado para 2013 é de cem pessoas sustentando 46. Os valores cairão até 2022, quando chegarão a 43,3. Daqui a nove anos, no entanto, os valores passarão a subir, chegando ao pico em 2033.</w:t>
      </w:r>
    </w:p>
    <w:p w:rsidR="005E4689" w:rsidRPr="005E4689" w:rsidRDefault="005E4689" w:rsidP="00444B4D">
      <w:pPr>
        <w:spacing w:before="100" w:beforeAutospacing="1" w:after="100" w:afterAutospacing="1" w:line="240" w:lineRule="auto"/>
        <w:jc w:val="both"/>
        <w:rPr>
          <w:rFonts w:eastAsia="Times New Roman" w:cs="Arial"/>
          <w:color w:val="333333"/>
          <w:sz w:val="24"/>
          <w:szCs w:val="24"/>
          <w:lang w:eastAsia="pt-BR"/>
        </w:rPr>
      </w:pPr>
      <w:r w:rsidRPr="005E4689">
        <w:rPr>
          <w:rFonts w:eastAsia="Times New Roman" w:cs="Arial"/>
          <w:color w:val="333333"/>
          <w:sz w:val="24"/>
          <w:szCs w:val="24"/>
          <w:lang w:eastAsia="pt-BR"/>
        </w:rPr>
        <w:t>Em 2060, as mortes serão 62% superiores aos nascimentos, o que significa que, para cada 100 mortes no Brasil, apenas 62 pessoas irão nascer. O último ano em que os nascimentos vão superar as mortes será 2042. Já no ano seguinte, em 2043, as mortes superarão os partos em 2%, aumentando esse percentual gradualmente até 2060.</w:t>
      </w:r>
    </w:p>
    <w:p w:rsidR="005E4689" w:rsidRPr="005E4689" w:rsidRDefault="005E4689" w:rsidP="00444B4D">
      <w:pPr>
        <w:spacing w:before="100" w:beforeAutospacing="1" w:after="100" w:afterAutospacing="1" w:line="240" w:lineRule="auto"/>
        <w:jc w:val="both"/>
        <w:rPr>
          <w:rFonts w:eastAsia="Times New Roman" w:cs="Arial"/>
          <w:color w:val="333333"/>
          <w:sz w:val="24"/>
          <w:szCs w:val="24"/>
          <w:lang w:eastAsia="pt-BR"/>
        </w:rPr>
      </w:pPr>
      <w:r w:rsidRPr="005E4689">
        <w:rPr>
          <w:rFonts w:eastAsia="Times New Roman" w:cs="Arial"/>
          <w:color w:val="333333"/>
          <w:sz w:val="24"/>
          <w:szCs w:val="24"/>
          <w:lang w:eastAsia="pt-BR"/>
        </w:rPr>
        <w:t>Segundo a projeção, as maiores perdas de população, em 2030, serão na Bahia e no Maranhão. Por outro lado, os maiores ganhos populacionais serão de Santa Catarina, São Paulo e Goiás, seguindo a tendência observada nos últimos anos.</w:t>
      </w:r>
    </w:p>
    <w:p w:rsidR="005E4689" w:rsidRPr="005E4689" w:rsidRDefault="005E4689" w:rsidP="00444B4D">
      <w:pPr>
        <w:spacing w:before="100" w:beforeAutospacing="1" w:after="100" w:afterAutospacing="1" w:line="240" w:lineRule="auto"/>
        <w:jc w:val="both"/>
        <w:rPr>
          <w:rFonts w:eastAsia="Times New Roman" w:cs="Arial"/>
          <w:color w:val="333333"/>
          <w:sz w:val="24"/>
          <w:szCs w:val="24"/>
          <w:lang w:eastAsia="pt-BR"/>
        </w:rPr>
      </w:pPr>
      <w:r w:rsidRPr="005E4689">
        <w:rPr>
          <w:rFonts w:eastAsia="Times New Roman" w:cs="Arial"/>
          <w:color w:val="333333"/>
          <w:sz w:val="24"/>
          <w:szCs w:val="24"/>
          <w:lang w:eastAsia="pt-BR"/>
        </w:rPr>
        <w:t>Há muitos fatores para as pessoas migrarem, mas de forma geral, a maior parte dos fluxos se dá pelo aspecto de desenvolvimento econômico. As pessoas vão em busca de oportunidades de trabalho.</w:t>
      </w:r>
    </w:p>
    <w:p w:rsidR="00C8530D" w:rsidRPr="000F5682" w:rsidRDefault="00C8530D" w:rsidP="00444B4D">
      <w:pPr>
        <w:pStyle w:val="SemEspaamento"/>
        <w:jc w:val="both"/>
        <w:rPr>
          <w:sz w:val="24"/>
          <w:szCs w:val="24"/>
        </w:rPr>
      </w:pPr>
      <w:r w:rsidRPr="000F5682">
        <w:rPr>
          <w:sz w:val="24"/>
          <w:szCs w:val="24"/>
        </w:rPr>
        <w:t xml:space="preserve">Sendo assim, é medida que reputo de relevante interesse público e social, solicito o envio do ofício acima requerido Ao Excelentíssimo Senhor </w:t>
      </w:r>
      <w:r w:rsidR="0051645C">
        <w:rPr>
          <w:sz w:val="24"/>
          <w:szCs w:val="24"/>
        </w:rPr>
        <w:t>Governador de São Paulo</w:t>
      </w:r>
      <w:r w:rsidRPr="000F5682">
        <w:rPr>
          <w:sz w:val="24"/>
          <w:szCs w:val="24"/>
        </w:rPr>
        <w:t xml:space="preserve">, com </w:t>
      </w:r>
      <w:proofErr w:type="gramStart"/>
      <w:r w:rsidRPr="000F5682">
        <w:rPr>
          <w:sz w:val="24"/>
          <w:szCs w:val="24"/>
        </w:rPr>
        <w:t>todas</w:t>
      </w:r>
      <w:proofErr w:type="gramEnd"/>
      <w:r w:rsidRPr="000F5682">
        <w:rPr>
          <w:sz w:val="24"/>
          <w:szCs w:val="24"/>
        </w:rPr>
        <w:t xml:space="preserve"> razões de interesse público que motivam a adoção da sugestão apresentada. </w:t>
      </w:r>
    </w:p>
    <w:p w:rsidR="00C8530D" w:rsidRDefault="00C8530D" w:rsidP="00444B4D">
      <w:pPr>
        <w:jc w:val="both"/>
      </w:pPr>
    </w:p>
    <w:p w:rsidR="00C8530D" w:rsidRPr="005E4689" w:rsidRDefault="00C8530D" w:rsidP="00444B4D">
      <w:pPr>
        <w:spacing w:before="100" w:beforeAutospacing="1" w:after="100" w:afterAutospacing="1" w:line="240" w:lineRule="auto"/>
        <w:jc w:val="both"/>
        <w:rPr>
          <w:rFonts w:eastAsia="Times New Roman" w:cs="Arial"/>
          <w:color w:val="333333"/>
          <w:sz w:val="24"/>
          <w:szCs w:val="24"/>
          <w:lang w:eastAsia="pt-BR"/>
        </w:rPr>
      </w:pPr>
    </w:p>
    <w:p w:rsidR="00DF6766" w:rsidRDefault="00DF6766" w:rsidP="00444B4D">
      <w:pPr>
        <w:jc w:val="both"/>
        <w:rPr>
          <w:rFonts w:cs="Arial"/>
          <w:sz w:val="24"/>
          <w:szCs w:val="24"/>
        </w:rPr>
      </w:pPr>
    </w:p>
    <w:p w:rsidR="002F1141" w:rsidRPr="005E4689" w:rsidRDefault="002F1141" w:rsidP="00444B4D">
      <w:pPr>
        <w:jc w:val="both"/>
        <w:rPr>
          <w:rFonts w:cs="Arial"/>
          <w:sz w:val="24"/>
          <w:szCs w:val="24"/>
        </w:rPr>
      </w:pPr>
    </w:p>
    <w:sectPr w:rsidR="002F1141" w:rsidRPr="005E4689" w:rsidSect="00DF67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86485"/>
    <w:multiLevelType w:val="multilevel"/>
    <w:tmpl w:val="20B2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D6B4E"/>
    <w:multiLevelType w:val="multilevel"/>
    <w:tmpl w:val="B214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444DF4"/>
    <w:multiLevelType w:val="multilevel"/>
    <w:tmpl w:val="C19A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E4394"/>
    <w:multiLevelType w:val="multilevel"/>
    <w:tmpl w:val="ACF0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3E323B"/>
    <w:multiLevelType w:val="multilevel"/>
    <w:tmpl w:val="7748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E4689"/>
    <w:rsid w:val="001C4ABD"/>
    <w:rsid w:val="002C7200"/>
    <w:rsid w:val="002F1141"/>
    <w:rsid w:val="00444B4D"/>
    <w:rsid w:val="00464E32"/>
    <w:rsid w:val="0051645C"/>
    <w:rsid w:val="005E4689"/>
    <w:rsid w:val="00632577"/>
    <w:rsid w:val="006738B3"/>
    <w:rsid w:val="006A5D03"/>
    <w:rsid w:val="00966792"/>
    <w:rsid w:val="009F2DF7"/>
    <w:rsid w:val="00C8530D"/>
    <w:rsid w:val="00CC0DD4"/>
    <w:rsid w:val="00CF138B"/>
    <w:rsid w:val="00DF67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66"/>
  </w:style>
  <w:style w:type="paragraph" w:styleId="Ttulo1">
    <w:name w:val="heading 1"/>
    <w:basedOn w:val="Normal"/>
    <w:link w:val="Ttulo1Char"/>
    <w:uiPriority w:val="9"/>
    <w:qFormat/>
    <w:rsid w:val="005E4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5E468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4689"/>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5E4689"/>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5E4689"/>
    <w:rPr>
      <w:strike w:val="0"/>
      <w:dstrike w:val="0"/>
      <w:color w:val="000000"/>
      <w:u w:val="none"/>
      <w:effect w:val="none"/>
    </w:rPr>
  </w:style>
  <w:style w:type="character" w:styleId="nfase">
    <w:name w:val="Emphasis"/>
    <w:basedOn w:val="Fontepargpadro"/>
    <w:uiPriority w:val="20"/>
    <w:qFormat/>
    <w:rsid w:val="005E4689"/>
    <w:rPr>
      <w:i/>
      <w:iCs/>
    </w:rPr>
  </w:style>
  <w:style w:type="character" w:styleId="Forte">
    <w:name w:val="Strong"/>
    <w:basedOn w:val="Fontepargpadro"/>
    <w:uiPriority w:val="22"/>
    <w:qFormat/>
    <w:rsid w:val="005E4689"/>
    <w:rPr>
      <w:b/>
      <w:bCs/>
    </w:rPr>
  </w:style>
  <w:style w:type="paragraph" w:styleId="NormalWeb">
    <w:name w:val="Normal (Web)"/>
    <w:basedOn w:val="Normal"/>
    <w:uiPriority w:val="99"/>
    <w:semiHidden/>
    <w:unhideWhenUsed/>
    <w:rsid w:val="005E46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redito-foto">
    <w:name w:val="credito-foto"/>
    <w:basedOn w:val="Normal"/>
    <w:rsid w:val="005E46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g-color10">
    <w:name w:val="pg-color10"/>
    <w:basedOn w:val="Normal"/>
    <w:rsid w:val="005E4689"/>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customStyle="1" w:styleId="contador1">
    <w:name w:val="contador1"/>
    <w:basedOn w:val="Fontepargpadro"/>
    <w:rsid w:val="005E4689"/>
  </w:style>
  <w:style w:type="character" w:customStyle="1" w:styleId="comentarios1">
    <w:name w:val="comentarios1"/>
    <w:basedOn w:val="Fontepargpadro"/>
    <w:rsid w:val="005E4689"/>
    <w:rPr>
      <w:rFonts w:ascii="Arial" w:hAnsi="Arial" w:cs="Arial" w:hint="default"/>
      <w:i w:val="0"/>
      <w:iCs w:val="0"/>
      <w:color w:val="333333"/>
      <w:sz w:val="20"/>
      <w:szCs w:val="20"/>
    </w:rPr>
  </w:style>
  <w:style w:type="character" w:customStyle="1" w:styleId="data2">
    <w:name w:val="data2"/>
    <w:basedOn w:val="Fontepargpadro"/>
    <w:rsid w:val="005E4689"/>
  </w:style>
  <w:style w:type="character" w:customStyle="1" w:styleId="separador">
    <w:name w:val="separador"/>
    <w:basedOn w:val="Fontepargpadro"/>
    <w:rsid w:val="005E4689"/>
  </w:style>
  <w:style w:type="character" w:customStyle="1" w:styleId="qtdfotos2">
    <w:name w:val="qtdfotos2"/>
    <w:basedOn w:val="Fontepargpadro"/>
    <w:rsid w:val="005E4689"/>
  </w:style>
  <w:style w:type="paragraph" w:styleId="Textodebalo">
    <w:name w:val="Balloon Text"/>
    <w:basedOn w:val="Normal"/>
    <w:link w:val="TextodebaloChar"/>
    <w:uiPriority w:val="99"/>
    <w:semiHidden/>
    <w:unhideWhenUsed/>
    <w:rsid w:val="005E46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4689"/>
    <w:rPr>
      <w:rFonts w:ascii="Tahoma" w:hAnsi="Tahoma" w:cs="Tahoma"/>
      <w:sz w:val="16"/>
      <w:szCs w:val="16"/>
    </w:rPr>
  </w:style>
  <w:style w:type="paragraph" w:styleId="SemEspaamento">
    <w:name w:val="No Spacing"/>
    <w:uiPriority w:val="1"/>
    <w:qFormat/>
    <w:rsid w:val="00C8530D"/>
    <w:pPr>
      <w:spacing w:after="0" w:line="240" w:lineRule="auto"/>
    </w:pPr>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1491755438">
      <w:bodyDiv w:val="1"/>
      <w:marLeft w:val="0"/>
      <w:marRight w:val="0"/>
      <w:marTop w:val="0"/>
      <w:marBottom w:val="0"/>
      <w:divBdr>
        <w:top w:val="none" w:sz="0" w:space="0" w:color="auto"/>
        <w:left w:val="none" w:sz="0" w:space="0" w:color="auto"/>
        <w:bottom w:val="none" w:sz="0" w:space="0" w:color="auto"/>
        <w:right w:val="none" w:sz="0" w:space="0" w:color="auto"/>
      </w:divBdr>
      <w:divsChild>
        <w:div w:id="153301528">
          <w:marLeft w:val="0"/>
          <w:marRight w:val="0"/>
          <w:marTop w:val="0"/>
          <w:marBottom w:val="0"/>
          <w:divBdr>
            <w:top w:val="none" w:sz="0" w:space="0" w:color="auto"/>
            <w:left w:val="none" w:sz="0" w:space="0" w:color="auto"/>
            <w:bottom w:val="none" w:sz="0" w:space="0" w:color="auto"/>
            <w:right w:val="none" w:sz="0" w:space="0" w:color="auto"/>
          </w:divBdr>
          <w:divsChild>
            <w:div w:id="300233553">
              <w:marLeft w:val="0"/>
              <w:marRight w:val="0"/>
              <w:marTop w:val="0"/>
              <w:marBottom w:val="0"/>
              <w:divBdr>
                <w:top w:val="none" w:sz="0" w:space="0" w:color="auto"/>
                <w:left w:val="none" w:sz="0" w:space="0" w:color="auto"/>
                <w:bottom w:val="none" w:sz="0" w:space="0" w:color="auto"/>
                <w:right w:val="none" w:sz="0" w:space="0" w:color="auto"/>
              </w:divBdr>
            </w:div>
            <w:div w:id="1057895479">
              <w:marLeft w:val="0"/>
              <w:marRight w:val="0"/>
              <w:marTop w:val="0"/>
              <w:marBottom w:val="0"/>
              <w:divBdr>
                <w:top w:val="none" w:sz="0" w:space="0" w:color="auto"/>
                <w:left w:val="none" w:sz="0" w:space="0" w:color="auto"/>
                <w:bottom w:val="none" w:sz="0" w:space="0" w:color="auto"/>
                <w:right w:val="none" w:sz="0" w:space="0" w:color="auto"/>
              </w:divBdr>
            </w:div>
            <w:div w:id="993417384">
              <w:marLeft w:val="0"/>
              <w:marRight w:val="0"/>
              <w:marTop w:val="0"/>
              <w:marBottom w:val="0"/>
              <w:divBdr>
                <w:top w:val="none" w:sz="0" w:space="0" w:color="auto"/>
                <w:left w:val="none" w:sz="0" w:space="0" w:color="auto"/>
                <w:bottom w:val="none" w:sz="0" w:space="0" w:color="auto"/>
                <w:right w:val="none" w:sz="0" w:space="0" w:color="auto"/>
              </w:divBdr>
              <w:divsChild>
                <w:div w:id="580719656">
                  <w:marLeft w:val="0"/>
                  <w:marRight w:val="0"/>
                  <w:marTop w:val="0"/>
                  <w:marBottom w:val="0"/>
                  <w:divBdr>
                    <w:top w:val="none" w:sz="0" w:space="0" w:color="auto"/>
                    <w:left w:val="none" w:sz="0" w:space="0" w:color="auto"/>
                    <w:bottom w:val="none" w:sz="0" w:space="0" w:color="auto"/>
                    <w:right w:val="none" w:sz="0" w:space="0" w:color="auto"/>
                  </w:divBdr>
                </w:div>
                <w:div w:id="1234512644">
                  <w:marLeft w:val="0"/>
                  <w:marRight w:val="0"/>
                  <w:marTop w:val="0"/>
                  <w:marBottom w:val="0"/>
                  <w:divBdr>
                    <w:top w:val="none" w:sz="0" w:space="0" w:color="auto"/>
                    <w:left w:val="none" w:sz="0" w:space="0" w:color="auto"/>
                    <w:bottom w:val="none" w:sz="0" w:space="0" w:color="auto"/>
                    <w:right w:val="none" w:sz="0" w:space="0" w:color="auto"/>
                  </w:divBdr>
                </w:div>
              </w:divsChild>
            </w:div>
            <w:div w:id="1134982960">
              <w:marLeft w:val="0"/>
              <w:marRight w:val="0"/>
              <w:marTop w:val="0"/>
              <w:marBottom w:val="0"/>
              <w:divBdr>
                <w:top w:val="none" w:sz="0" w:space="0" w:color="auto"/>
                <w:left w:val="none" w:sz="0" w:space="0" w:color="auto"/>
                <w:bottom w:val="none" w:sz="0" w:space="0" w:color="auto"/>
                <w:right w:val="none" w:sz="0" w:space="0" w:color="auto"/>
              </w:divBdr>
              <w:divsChild>
                <w:div w:id="1198352466">
                  <w:marLeft w:val="0"/>
                  <w:marRight w:val="0"/>
                  <w:marTop w:val="0"/>
                  <w:marBottom w:val="306"/>
                  <w:divBdr>
                    <w:top w:val="none" w:sz="0" w:space="0" w:color="auto"/>
                    <w:left w:val="none" w:sz="0" w:space="0" w:color="auto"/>
                    <w:bottom w:val="none" w:sz="0" w:space="0" w:color="auto"/>
                    <w:right w:val="none" w:sz="0" w:space="0" w:color="auto"/>
                  </w:divBdr>
                </w:div>
                <w:div w:id="486282583">
                  <w:marLeft w:val="0"/>
                  <w:marRight w:val="0"/>
                  <w:marTop w:val="0"/>
                  <w:marBottom w:val="0"/>
                  <w:divBdr>
                    <w:top w:val="none" w:sz="0" w:space="0" w:color="auto"/>
                    <w:left w:val="none" w:sz="0" w:space="0" w:color="auto"/>
                    <w:bottom w:val="none" w:sz="0" w:space="0" w:color="auto"/>
                    <w:right w:val="none" w:sz="0" w:space="0" w:color="auto"/>
                  </w:divBdr>
                  <w:divsChild>
                    <w:div w:id="124005009">
                      <w:marLeft w:val="0"/>
                      <w:marRight w:val="0"/>
                      <w:marTop w:val="0"/>
                      <w:marBottom w:val="0"/>
                      <w:divBdr>
                        <w:top w:val="none" w:sz="0" w:space="0" w:color="auto"/>
                        <w:left w:val="none" w:sz="0" w:space="0" w:color="auto"/>
                        <w:bottom w:val="none" w:sz="0" w:space="0" w:color="auto"/>
                        <w:right w:val="none" w:sz="0" w:space="0" w:color="auto"/>
                      </w:divBdr>
                    </w:div>
                  </w:divsChild>
                </w:div>
                <w:div w:id="1567379886">
                  <w:marLeft w:val="0"/>
                  <w:marRight w:val="0"/>
                  <w:marTop w:val="306"/>
                  <w:marBottom w:val="306"/>
                  <w:divBdr>
                    <w:top w:val="single" w:sz="6" w:space="0" w:color="E6E6E6"/>
                    <w:left w:val="single" w:sz="6" w:space="0" w:color="E6E6E6"/>
                    <w:bottom w:val="single" w:sz="6" w:space="0" w:color="E6E6E6"/>
                    <w:right w:val="single" w:sz="6" w:space="0" w:color="E6E6E6"/>
                  </w:divBdr>
                  <w:divsChild>
                    <w:div w:id="2063558999">
                      <w:marLeft w:val="0"/>
                      <w:marRight w:val="0"/>
                      <w:marTop w:val="0"/>
                      <w:marBottom w:val="0"/>
                      <w:divBdr>
                        <w:top w:val="none" w:sz="0" w:space="0" w:color="auto"/>
                        <w:left w:val="none" w:sz="0" w:space="0" w:color="auto"/>
                        <w:bottom w:val="none" w:sz="0" w:space="0" w:color="auto"/>
                        <w:right w:val="none" w:sz="0" w:space="0" w:color="auto"/>
                      </w:divBdr>
                      <w:divsChild>
                        <w:div w:id="1754739769">
                          <w:marLeft w:val="0"/>
                          <w:marRight w:val="0"/>
                          <w:marTop w:val="0"/>
                          <w:marBottom w:val="0"/>
                          <w:divBdr>
                            <w:top w:val="none" w:sz="0" w:space="0" w:color="auto"/>
                            <w:left w:val="none" w:sz="0" w:space="0" w:color="auto"/>
                            <w:bottom w:val="none" w:sz="0" w:space="0" w:color="auto"/>
                            <w:right w:val="none" w:sz="0" w:space="0" w:color="auto"/>
                          </w:divBdr>
                          <w:divsChild>
                            <w:div w:id="997073798">
                              <w:marLeft w:val="0"/>
                              <w:marRight w:val="0"/>
                              <w:marTop w:val="0"/>
                              <w:marBottom w:val="0"/>
                              <w:divBdr>
                                <w:top w:val="none" w:sz="0" w:space="0" w:color="auto"/>
                                <w:left w:val="none" w:sz="0" w:space="0" w:color="auto"/>
                                <w:bottom w:val="none" w:sz="0" w:space="0" w:color="auto"/>
                                <w:right w:val="none" w:sz="0" w:space="0" w:color="auto"/>
                              </w:divBdr>
                              <w:divsChild>
                                <w:div w:id="737822628">
                                  <w:marLeft w:val="0"/>
                                  <w:marRight w:val="0"/>
                                  <w:marTop w:val="0"/>
                                  <w:marBottom w:val="0"/>
                                  <w:divBdr>
                                    <w:top w:val="none" w:sz="0" w:space="0" w:color="auto"/>
                                    <w:left w:val="none" w:sz="0" w:space="0" w:color="auto"/>
                                    <w:bottom w:val="none" w:sz="0" w:space="0" w:color="auto"/>
                                    <w:right w:val="none" w:sz="0" w:space="0" w:color="auto"/>
                                  </w:divBdr>
                                </w:div>
                                <w:div w:id="100225975">
                                  <w:marLeft w:val="0"/>
                                  <w:marRight w:val="0"/>
                                  <w:marTop w:val="0"/>
                                  <w:marBottom w:val="0"/>
                                  <w:divBdr>
                                    <w:top w:val="none" w:sz="0" w:space="0" w:color="auto"/>
                                    <w:left w:val="none" w:sz="0" w:space="0" w:color="auto"/>
                                    <w:bottom w:val="none" w:sz="0" w:space="0" w:color="auto"/>
                                    <w:right w:val="none" w:sz="0" w:space="0" w:color="auto"/>
                                  </w:divBdr>
                                  <w:divsChild>
                                    <w:div w:id="230700910">
                                      <w:marLeft w:val="0"/>
                                      <w:marRight w:val="0"/>
                                      <w:marTop w:val="0"/>
                                      <w:marBottom w:val="0"/>
                                      <w:divBdr>
                                        <w:top w:val="none" w:sz="0" w:space="0" w:color="auto"/>
                                        <w:left w:val="none" w:sz="0" w:space="0" w:color="auto"/>
                                        <w:bottom w:val="none" w:sz="0" w:space="0" w:color="auto"/>
                                        <w:right w:val="none" w:sz="0" w:space="0" w:color="auto"/>
                                      </w:divBdr>
                                      <w:divsChild>
                                        <w:div w:id="20206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505092">
                  <w:marLeft w:val="0"/>
                  <w:marRight w:val="0"/>
                  <w:marTop w:val="0"/>
                  <w:marBottom w:val="0"/>
                  <w:divBdr>
                    <w:top w:val="none" w:sz="0" w:space="0" w:color="auto"/>
                    <w:left w:val="none" w:sz="0" w:space="0" w:color="auto"/>
                    <w:bottom w:val="none" w:sz="0" w:space="0" w:color="auto"/>
                    <w:right w:val="none" w:sz="0" w:space="0" w:color="auto"/>
                  </w:divBdr>
                  <w:divsChild>
                    <w:div w:id="1553885072">
                      <w:marLeft w:val="0"/>
                      <w:marRight w:val="0"/>
                      <w:marTop w:val="0"/>
                      <w:marBottom w:val="0"/>
                      <w:divBdr>
                        <w:top w:val="none" w:sz="0" w:space="0" w:color="auto"/>
                        <w:left w:val="none" w:sz="0" w:space="0" w:color="auto"/>
                        <w:bottom w:val="none" w:sz="0" w:space="0" w:color="auto"/>
                        <w:right w:val="none" w:sz="0" w:space="0" w:color="auto"/>
                      </w:divBdr>
                    </w:div>
                  </w:divsChild>
                </w:div>
                <w:div w:id="1026054319">
                  <w:marLeft w:val="0"/>
                  <w:marRight w:val="0"/>
                  <w:marTop w:val="0"/>
                  <w:marBottom w:val="0"/>
                  <w:divBdr>
                    <w:top w:val="none" w:sz="0" w:space="0" w:color="auto"/>
                    <w:left w:val="none" w:sz="0" w:space="0" w:color="auto"/>
                    <w:bottom w:val="none" w:sz="0" w:space="0" w:color="auto"/>
                    <w:right w:val="none" w:sz="0" w:space="0" w:color="auto"/>
                  </w:divBdr>
                  <w:divsChild>
                    <w:div w:id="18246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700</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CMSP</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v029265</dc:creator>
  <cp:keywords/>
  <dc:description/>
  <cp:lastModifiedBy>v029265</cp:lastModifiedBy>
  <cp:revision>8</cp:revision>
  <dcterms:created xsi:type="dcterms:W3CDTF">2014-01-08T15:24:00Z</dcterms:created>
  <dcterms:modified xsi:type="dcterms:W3CDTF">2014-01-09T13:45:00Z</dcterms:modified>
</cp:coreProperties>
</file>